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1AD" w:rsidRPr="00D82505" w:rsidRDefault="002151AD" w:rsidP="00D82505">
      <w:pPr>
        <w:jc w:val="both"/>
        <w:rPr>
          <w:rFonts w:ascii="Times New Roman" w:hAnsi="Times New Roman" w:cs="Times New Roman"/>
          <w:sz w:val="24"/>
          <w:szCs w:val="24"/>
        </w:rPr>
      </w:pPr>
      <w:r w:rsidRPr="000E12B5">
        <w:rPr>
          <w:rFonts w:ascii="Times New Roman" w:hAnsi="Times New Roman" w:cs="Times New Roman"/>
          <w:b/>
          <w:sz w:val="24"/>
          <w:szCs w:val="24"/>
        </w:rPr>
        <w:t xml:space="preserve">Supplementary </w:t>
      </w:r>
      <w:proofErr w:type="spellStart"/>
      <w:r w:rsidRPr="000E12B5">
        <w:rPr>
          <w:rFonts w:ascii="Times New Roman" w:hAnsi="Times New Roman" w:cs="Times New Roman"/>
          <w:b/>
          <w:sz w:val="24"/>
          <w:szCs w:val="24"/>
        </w:rPr>
        <w:t>dosimetric</w:t>
      </w:r>
      <w:proofErr w:type="spellEnd"/>
      <w:r w:rsidRPr="000E12B5">
        <w:rPr>
          <w:rFonts w:ascii="Times New Roman" w:hAnsi="Times New Roman" w:cs="Times New Roman"/>
          <w:b/>
          <w:sz w:val="24"/>
          <w:szCs w:val="24"/>
        </w:rPr>
        <w:t xml:space="preserve"> information</w:t>
      </w:r>
      <w:r w:rsidRPr="00D82505">
        <w:rPr>
          <w:rFonts w:ascii="Times New Roman" w:hAnsi="Times New Roman" w:cs="Times New Roman"/>
          <w:sz w:val="24"/>
          <w:szCs w:val="24"/>
        </w:rPr>
        <w:t xml:space="preserve">: Dosimetry was carried out for mice irradiated at postnatal day 80 with 0.1, 0.25, and 2Gy of X-rays, with individual lead parallelepipeds used to protect the anterior two-thirds of the body, with the hindmost part directly exposed to radiation. Irradiation was delivered with a </w:t>
      </w:r>
      <w:proofErr w:type="spellStart"/>
      <w:r w:rsidRPr="00D82505">
        <w:rPr>
          <w:rFonts w:ascii="Times New Roman" w:hAnsi="Times New Roman" w:cs="Times New Roman"/>
          <w:sz w:val="24"/>
          <w:szCs w:val="24"/>
        </w:rPr>
        <w:t>Gilardoni</w:t>
      </w:r>
      <w:proofErr w:type="spellEnd"/>
      <w:r w:rsidRPr="00D82505">
        <w:rPr>
          <w:rFonts w:ascii="Times New Roman" w:hAnsi="Times New Roman" w:cs="Times New Roman"/>
          <w:sz w:val="24"/>
          <w:szCs w:val="24"/>
        </w:rPr>
        <w:t xml:space="preserve"> CHF 320 G X-ray generator operated at 60, 100, 250 </w:t>
      </w:r>
      <w:proofErr w:type="spellStart"/>
      <w:r w:rsidRPr="00D82505">
        <w:rPr>
          <w:rFonts w:ascii="Times New Roman" w:hAnsi="Times New Roman" w:cs="Times New Roman"/>
          <w:sz w:val="24"/>
          <w:szCs w:val="24"/>
        </w:rPr>
        <w:t>kVp</w:t>
      </w:r>
      <w:proofErr w:type="spellEnd"/>
      <w:r w:rsidRPr="00D82505">
        <w:rPr>
          <w:rFonts w:ascii="Times New Roman" w:hAnsi="Times New Roman" w:cs="Times New Roman"/>
          <w:sz w:val="24"/>
          <w:szCs w:val="24"/>
        </w:rPr>
        <w:t xml:space="preserve">, 15 mA, with HVL = 1.6 mm Cu (additional filtration of 2.0 mm Al and 0.5 mm Cu). To insure conditions of extended phantom and full backscatter, irradiation was performed on a </w:t>
      </w:r>
      <w:proofErr w:type="spellStart"/>
      <w:r w:rsidRPr="00D82505">
        <w:rPr>
          <w:rFonts w:ascii="Times New Roman" w:hAnsi="Times New Roman" w:cs="Times New Roman"/>
          <w:sz w:val="24"/>
          <w:szCs w:val="24"/>
        </w:rPr>
        <w:t>perspex</w:t>
      </w:r>
      <w:proofErr w:type="spellEnd"/>
      <w:r w:rsidRPr="00D82505">
        <w:rPr>
          <w:rFonts w:ascii="Times New Roman" w:hAnsi="Times New Roman" w:cs="Times New Roman"/>
          <w:sz w:val="24"/>
          <w:szCs w:val="24"/>
        </w:rPr>
        <w:t xml:space="preserve"> rectangular solid phantom (length, width: 40 cm; height: 10 cm). At irradiation distance of 67.7 cm, the absorbed dose rate at the center of the irradiated volume in muscle was 1.03 </w:t>
      </w:r>
      <w:proofErr w:type="spellStart"/>
      <w:r w:rsidRPr="00D82505">
        <w:rPr>
          <w:rFonts w:ascii="Times New Roman" w:hAnsi="Times New Roman" w:cs="Times New Roman"/>
          <w:sz w:val="24"/>
          <w:szCs w:val="24"/>
        </w:rPr>
        <w:t>Gy</w:t>
      </w:r>
      <w:proofErr w:type="spellEnd"/>
      <w:r w:rsidRPr="00D82505">
        <w:rPr>
          <w:rFonts w:ascii="Times New Roman" w:hAnsi="Times New Roman" w:cs="Times New Roman"/>
          <w:sz w:val="24"/>
          <w:szCs w:val="24"/>
        </w:rPr>
        <w:t xml:space="preserve"> min-1 with relative expanded uncertainty of 10%, confidence level 95%. </w:t>
      </w:r>
    </w:p>
    <w:p w:rsidR="002151AD" w:rsidRPr="00D82505" w:rsidRDefault="002151AD" w:rsidP="00D82505">
      <w:pPr>
        <w:jc w:val="both"/>
        <w:rPr>
          <w:rFonts w:ascii="Times New Roman" w:hAnsi="Times New Roman" w:cs="Times New Roman"/>
          <w:sz w:val="24"/>
          <w:szCs w:val="24"/>
        </w:rPr>
      </w:pPr>
      <w:r w:rsidRPr="00D82505">
        <w:rPr>
          <w:rFonts w:ascii="Times New Roman" w:hAnsi="Times New Roman" w:cs="Times New Roman"/>
          <w:sz w:val="24"/>
          <w:szCs w:val="24"/>
        </w:rPr>
        <w:t xml:space="preserve">Dose monitoring was made using a PTW 7862 large-size plane parallel transmission chamber connected to a PTW IQ4 electrometer. The absorbed dose delivered at a given depth in an extended muscle phantom was determined from the measured value of the air </w:t>
      </w:r>
      <w:proofErr w:type="spellStart"/>
      <w:r w:rsidRPr="00D82505">
        <w:rPr>
          <w:rFonts w:ascii="Times New Roman" w:hAnsi="Times New Roman" w:cs="Times New Roman"/>
          <w:sz w:val="24"/>
          <w:szCs w:val="24"/>
        </w:rPr>
        <w:t>kerma</w:t>
      </w:r>
      <w:proofErr w:type="spellEnd"/>
      <w:r w:rsidRPr="00D82505">
        <w:rPr>
          <w:rFonts w:ascii="Times New Roman" w:hAnsi="Times New Roman" w:cs="Times New Roman"/>
          <w:sz w:val="24"/>
          <w:szCs w:val="24"/>
        </w:rPr>
        <w:t xml:space="preserve"> on the basis of the “in-air method” (1), and using the function "Percentage Depth Dose" (2). Dose measurements were carried out by a cylindrical NE 2571 ionization chamber, coupled to a Farmer 2570/1 electrometer, calibrated in terms of Air </w:t>
      </w:r>
      <w:proofErr w:type="spellStart"/>
      <w:r w:rsidRPr="00D82505">
        <w:rPr>
          <w:rFonts w:ascii="Times New Roman" w:hAnsi="Times New Roman" w:cs="Times New Roman"/>
          <w:sz w:val="24"/>
          <w:szCs w:val="24"/>
        </w:rPr>
        <w:t>Kerma</w:t>
      </w:r>
      <w:proofErr w:type="spellEnd"/>
      <w:r w:rsidRPr="00D82505">
        <w:rPr>
          <w:rFonts w:ascii="Times New Roman" w:hAnsi="Times New Roman" w:cs="Times New Roman"/>
          <w:sz w:val="24"/>
          <w:szCs w:val="24"/>
        </w:rPr>
        <w:t xml:space="preserve"> at the Italian National Metrological Institute. </w:t>
      </w:r>
    </w:p>
    <w:p w:rsidR="002151AD" w:rsidRPr="00D82505" w:rsidRDefault="002151AD" w:rsidP="00D82505">
      <w:pPr>
        <w:jc w:val="both"/>
        <w:rPr>
          <w:rFonts w:ascii="Times New Roman" w:hAnsi="Times New Roman" w:cs="Times New Roman"/>
          <w:sz w:val="24"/>
          <w:szCs w:val="24"/>
        </w:rPr>
      </w:pPr>
      <w:r w:rsidRPr="00D82505">
        <w:rPr>
          <w:rFonts w:ascii="Times New Roman" w:hAnsi="Times New Roman" w:cs="Times New Roman"/>
          <w:sz w:val="24"/>
          <w:szCs w:val="24"/>
        </w:rPr>
        <w:t xml:space="preserve">Experimental measurements were carried out to ensure that the out-of-field effects under study will not be the result of photons crossing the lead shield or deflected in the cap through the irradiated tissues. To verify this, the NE 2571 ionization chamber was set in the same position as the brain of the irradiated mice and inserted into the lead parallelepiped cap with the same characteristics of the shields used to partly protect the mice to be irradiated. This was repeated with or without a phantom. The estimation of dose into the shield resulting from the average of 10 measurements showed that, due to primary photons beneath the shields plus scattered radiation from X-ray deflection through irradiated tissues, for a 2.0 </w:t>
      </w:r>
      <w:proofErr w:type="spellStart"/>
      <w:r w:rsidRPr="00D82505">
        <w:rPr>
          <w:rFonts w:ascii="Times New Roman" w:hAnsi="Times New Roman" w:cs="Times New Roman"/>
          <w:sz w:val="24"/>
          <w:szCs w:val="24"/>
        </w:rPr>
        <w:t>Gy</w:t>
      </w:r>
      <w:proofErr w:type="spellEnd"/>
      <w:r w:rsidRPr="00D82505">
        <w:rPr>
          <w:rFonts w:ascii="Times New Roman" w:hAnsi="Times New Roman" w:cs="Times New Roman"/>
          <w:sz w:val="24"/>
          <w:szCs w:val="24"/>
        </w:rPr>
        <w:t xml:space="preserve"> dose at 250 </w:t>
      </w:r>
      <w:proofErr w:type="spellStart"/>
      <w:r w:rsidRPr="00D82505">
        <w:rPr>
          <w:rFonts w:ascii="Times New Roman" w:hAnsi="Times New Roman" w:cs="Times New Roman"/>
          <w:sz w:val="24"/>
          <w:szCs w:val="24"/>
        </w:rPr>
        <w:t>kVp</w:t>
      </w:r>
      <w:proofErr w:type="spellEnd"/>
      <w:r w:rsidRPr="00D82505">
        <w:rPr>
          <w:rFonts w:ascii="Times New Roman" w:hAnsi="Times New Roman" w:cs="Times New Roman"/>
          <w:sz w:val="24"/>
          <w:szCs w:val="24"/>
        </w:rPr>
        <w:t xml:space="preserve">, there was a dose of 4 </w:t>
      </w:r>
      <w:proofErr w:type="spellStart"/>
      <w:r w:rsidRPr="00D82505">
        <w:rPr>
          <w:rFonts w:ascii="Times New Roman" w:hAnsi="Times New Roman" w:cs="Times New Roman"/>
          <w:sz w:val="24"/>
          <w:szCs w:val="24"/>
        </w:rPr>
        <w:t>mGy</w:t>
      </w:r>
      <w:proofErr w:type="spellEnd"/>
      <w:r w:rsidRPr="00D82505">
        <w:rPr>
          <w:rFonts w:ascii="Times New Roman" w:hAnsi="Times New Roman" w:cs="Times New Roman"/>
          <w:sz w:val="24"/>
          <w:szCs w:val="24"/>
        </w:rPr>
        <w:t xml:space="preserve"> to the shielded brain, corresponding to 0.2% of the total dose. </w:t>
      </w:r>
    </w:p>
    <w:p w:rsidR="0064672C" w:rsidRPr="001C0A37" w:rsidRDefault="001C0A37" w:rsidP="00D82505">
      <w:pPr>
        <w:jc w:val="both"/>
        <w:rPr>
          <w:rFonts w:ascii="Times New Roman" w:hAnsi="Times New Roman" w:cs="Times New Roman"/>
          <w:color w:val="FF0000"/>
          <w:sz w:val="24"/>
          <w:szCs w:val="24"/>
        </w:rPr>
      </w:pPr>
      <w:bookmarkStart w:id="0" w:name="_GoBack"/>
      <w:bookmarkEnd w:id="0"/>
    </w:p>
    <w:sectPr w:rsidR="0064672C" w:rsidRPr="001C0A37">
      <w:pgSz w:w="12240" w:h="15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1AD"/>
    <w:rsid w:val="000E12B5"/>
    <w:rsid w:val="001C0A37"/>
    <w:rsid w:val="002151AD"/>
    <w:rsid w:val="00740797"/>
    <w:rsid w:val="00B905E4"/>
    <w:rsid w:val="00BC6456"/>
    <w:rsid w:val="00D82505"/>
    <w:rsid w:val="00E170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331</Words>
  <Characters>1889</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dc:creator>
  <cp:lastModifiedBy>simona</cp:lastModifiedBy>
  <cp:revision>5</cp:revision>
  <dcterms:created xsi:type="dcterms:W3CDTF">2021-03-03T16:23:00Z</dcterms:created>
  <dcterms:modified xsi:type="dcterms:W3CDTF">2021-03-08T12:16:00Z</dcterms:modified>
</cp:coreProperties>
</file>